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366" w:rsidRPr="0001338F" w:rsidRDefault="00AC3366" w:rsidP="00AC3366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01338F" w:rsidRPr="0001338F">
        <w:rPr>
          <w:b/>
          <w:sz w:val="28"/>
          <w:szCs w:val="28"/>
        </w:rPr>
        <w:t>: Patologia jamy ustnej</w:t>
      </w:r>
    </w:p>
    <w:p w:rsidR="00AC3366" w:rsidRPr="0001338F" w:rsidRDefault="00AC3366" w:rsidP="00AC3366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C3366" w:rsidRPr="00442D3F" w:rsidTr="0065207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C3366" w:rsidRPr="00442D3F" w:rsidRDefault="00AC3366" w:rsidP="0065207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C3366" w:rsidRPr="00442D3F" w:rsidTr="0065207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C3366" w:rsidRPr="00DD6065" w:rsidRDefault="00AC3366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C3366" w:rsidRPr="00222DB8" w:rsidRDefault="00AC3366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AC3366" w:rsidRPr="00222DB8" w:rsidRDefault="00AC3366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3644C8">
              <w:t>Stacjonarne/Niestacjonarne</w:t>
            </w:r>
            <w:bookmarkStart w:id="0" w:name="_GoBack"/>
            <w:bookmarkEnd w:id="0"/>
          </w:p>
        </w:tc>
      </w:tr>
      <w:tr w:rsidR="00AC3366" w:rsidRPr="00442D3F" w:rsidTr="0065207A">
        <w:tc>
          <w:tcPr>
            <w:tcW w:w="4192" w:type="dxa"/>
            <w:gridSpan w:val="2"/>
          </w:tcPr>
          <w:p w:rsidR="00AC3366" w:rsidRPr="008D0CA9" w:rsidRDefault="00AC3366" w:rsidP="008D0CA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8D0CA9">
              <w:rPr>
                <w:b/>
              </w:rPr>
              <w:t>IV</w:t>
            </w:r>
          </w:p>
        </w:tc>
        <w:tc>
          <w:tcPr>
            <w:tcW w:w="5500" w:type="dxa"/>
            <w:gridSpan w:val="3"/>
          </w:tcPr>
          <w:p w:rsidR="00AC3366" w:rsidRPr="00DD6065" w:rsidRDefault="00AC3366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AC3366" w:rsidRPr="00442D3F" w:rsidTr="0065207A">
        <w:tc>
          <w:tcPr>
            <w:tcW w:w="9692" w:type="dxa"/>
            <w:gridSpan w:val="5"/>
          </w:tcPr>
          <w:p w:rsidR="00AC3366" w:rsidRPr="00DD6065" w:rsidRDefault="00AC3366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Patologia</w:t>
            </w:r>
            <w:r w:rsidR="00EE737C">
              <w:t xml:space="preserve"> jamy u</w:t>
            </w:r>
            <w:r w:rsidRPr="00961D8C">
              <w:t>stnej</w:t>
            </w:r>
          </w:p>
        </w:tc>
      </w:tr>
      <w:tr w:rsidR="00AC3366" w:rsidRPr="00442D3F" w:rsidTr="0065207A">
        <w:tc>
          <w:tcPr>
            <w:tcW w:w="9692" w:type="dxa"/>
            <w:gridSpan w:val="5"/>
          </w:tcPr>
          <w:p w:rsidR="00AC3366" w:rsidRPr="00DD6065" w:rsidRDefault="00AC3366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AC3366" w:rsidRPr="00442D3F" w:rsidTr="0065207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AC3366" w:rsidRPr="00DD6065" w:rsidRDefault="00AC3366" w:rsidP="0065207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AC3366" w:rsidRPr="00442D3F" w:rsidTr="0065207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C3366" w:rsidRDefault="00AC3366" w:rsidP="000A0CB5">
            <w:pPr>
              <w:spacing w:after="0" w:line="240" w:lineRule="auto"/>
              <w:jc w:val="both"/>
              <w:rPr>
                <w:rFonts w:cstheme="minorHAnsi"/>
              </w:rPr>
            </w:pPr>
            <w:r w:rsidRPr="00AC3366">
              <w:rPr>
                <w:rFonts w:cstheme="minorHAnsi"/>
              </w:rPr>
              <w:t>Pojęcie zdrowia i choroby, mechanizmy powstawania, rozwoju procesu chorobowego na poziomie molekularnym, komórkowym, tkankowym oraz ogólnoustrojowym, objawy kliniczne choroby, rokowanie</w:t>
            </w:r>
            <w:r w:rsidRPr="00AC3366">
              <w:rPr>
                <w:rFonts w:cstheme="minorHAnsi"/>
              </w:rPr>
              <w:br/>
              <w:t>i powikłania; diagnostyka oraz rola badań laboratoryjnych w profilaktyce i rozpoznawaniu zaburzeń narządowych i układowych; przebieg kliniczny chorób w procesach patologicznych; zmiany patologiczne wywołane infekcją HIV i obserwowane u chorych na AIDS; wykorzystywanie i przetwarzanie informacji, stosując narzędzia informatyczne  i korzystając z nowoczesnych źródeł wiedzy medycznej.</w:t>
            </w:r>
          </w:p>
          <w:p w:rsidR="00AC3366" w:rsidRDefault="00AC3366" w:rsidP="00AC3366">
            <w:pPr>
              <w:spacing w:after="0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C3366" w:rsidRDefault="00AC3366" w:rsidP="00AC3366">
            <w:pPr>
              <w:spacing w:after="0" w:line="240" w:lineRule="auto"/>
              <w:jc w:val="both"/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</w:t>
            </w:r>
            <w:r w:rsidRPr="00C85521">
              <w:t>C.W</w:t>
            </w:r>
            <w:r>
              <w:t>13</w:t>
            </w:r>
            <w:r w:rsidR="0001338F">
              <w:t>;</w:t>
            </w:r>
            <w:r w:rsidRPr="00C85521">
              <w:t xml:space="preserve"> </w:t>
            </w:r>
            <w:r>
              <w:t>C.W16</w:t>
            </w:r>
          </w:p>
          <w:p w:rsidR="00AC3366" w:rsidRDefault="00AC3366" w:rsidP="00AC3366">
            <w:pPr>
              <w:spacing w:after="0" w:line="240" w:lineRule="auto"/>
            </w:pPr>
            <w:r>
              <w:t xml:space="preserve">w zakresie umiejętności student potrafi: </w:t>
            </w:r>
            <w:r w:rsidRPr="00C85521">
              <w:t>C.U</w:t>
            </w:r>
            <w:r>
              <w:t>5</w:t>
            </w:r>
            <w:r w:rsidR="0001338F">
              <w:t>;</w:t>
            </w:r>
            <w:r w:rsidRPr="00C85521">
              <w:t xml:space="preserve"> </w:t>
            </w:r>
            <w:r>
              <w:t>C.U7</w:t>
            </w:r>
          </w:p>
          <w:p w:rsidR="00AC3366" w:rsidRDefault="00AC3366" w:rsidP="0065207A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01338F">
              <w:t xml:space="preserve">D.U10; </w:t>
            </w:r>
            <w:r w:rsidRPr="2284E751">
              <w:rPr>
                <w:rFonts w:ascii="Calibri" w:eastAsia="Calibri" w:hAnsi="Calibri" w:cs="Calibri"/>
              </w:rPr>
              <w:t>D.U13</w:t>
            </w:r>
          </w:p>
          <w:p w:rsidR="00AC3366" w:rsidRPr="00EF4979" w:rsidRDefault="00AC3366" w:rsidP="0065207A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ZALICZENIE Z OCENĄ</w:t>
            </w:r>
          </w:p>
        </w:tc>
      </w:tr>
      <w:tr w:rsidR="00AC3366" w:rsidRPr="00442D3F" w:rsidTr="0065207A">
        <w:tc>
          <w:tcPr>
            <w:tcW w:w="8688" w:type="dxa"/>
            <w:gridSpan w:val="4"/>
            <w:vAlign w:val="center"/>
          </w:tcPr>
          <w:p w:rsidR="00AC3366" w:rsidRPr="00442D3F" w:rsidRDefault="00AC3366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AC3366" w:rsidRPr="00442D3F" w:rsidRDefault="00AC3366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</w:tr>
      <w:tr w:rsidR="00AC3366" w:rsidRPr="00442D3F" w:rsidTr="0065207A">
        <w:tc>
          <w:tcPr>
            <w:tcW w:w="8688" w:type="dxa"/>
            <w:gridSpan w:val="4"/>
            <w:vAlign w:val="center"/>
          </w:tcPr>
          <w:p w:rsidR="00AC3366" w:rsidRDefault="00AC3366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AC3366" w:rsidRDefault="00AC3366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AC3366" w:rsidRPr="00442D3F" w:rsidTr="0065207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C3366" w:rsidRPr="00442D3F" w:rsidRDefault="00AC3366" w:rsidP="0065207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C3366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C3366" w:rsidRDefault="00AC3366" w:rsidP="0065207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C3366" w:rsidRDefault="00AC3366" w:rsidP="0065207A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C3366" w:rsidRDefault="00AC3366" w:rsidP="0065207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C3366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C3366" w:rsidRPr="00D44629" w:rsidRDefault="00AC3366" w:rsidP="0065207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C3366" w:rsidRPr="00D62CDE" w:rsidRDefault="004A3DCF" w:rsidP="00D62CDE">
            <w:pPr>
              <w:spacing w:after="0" w:line="240" w:lineRule="auto"/>
              <w:jc w:val="both"/>
            </w:pPr>
            <w:r w:rsidRPr="00D62CDE">
              <w:t xml:space="preserve">Sprawdzian pisemny/ustny – pytania testowe/otwarte, </w:t>
            </w:r>
            <w:r w:rsidR="0001338F">
              <w:t>Z</w:t>
            </w:r>
            <w:r w:rsidR="002C6A95" w:rsidRPr="00D62CDE">
              <w:t>aliczenie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C3366" w:rsidRPr="00342DAD" w:rsidRDefault="00AC3366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C3366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C3366" w:rsidRPr="00442D3F" w:rsidRDefault="00AC3366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C3366" w:rsidRPr="00D62CDE" w:rsidRDefault="00C1139F" w:rsidP="00D62CDE">
            <w:pPr>
              <w:spacing w:after="0" w:line="240" w:lineRule="auto"/>
              <w:jc w:val="both"/>
            </w:pPr>
            <w:r w:rsidRPr="00D62CDE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C3366" w:rsidRPr="00342DAD" w:rsidRDefault="00AC3366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C3366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C3366" w:rsidRDefault="00AC3366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E058A" w:rsidRPr="00D62CDE" w:rsidRDefault="00CE058A" w:rsidP="00D62CDE">
            <w:pPr>
              <w:spacing w:after="0" w:line="240" w:lineRule="auto"/>
              <w:jc w:val="both"/>
              <w:rPr>
                <w:rFonts w:cstheme="minorHAnsi"/>
              </w:rPr>
            </w:pPr>
            <w:r w:rsidRPr="00D62CDE">
              <w:rPr>
                <w:rFonts w:cstheme="minorHAnsi"/>
              </w:rPr>
              <w:t>Obserwacja pracy studenta</w:t>
            </w:r>
            <w:r w:rsidRPr="00D62CDE">
              <w:rPr>
                <w:rFonts w:cstheme="minorHAnsi"/>
                <w:sz w:val="16"/>
                <w:szCs w:val="16"/>
              </w:rPr>
              <w:t xml:space="preserve"> </w:t>
            </w:r>
            <w:r w:rsidRPr="00D62CDE">
              <w:rPr>
                <w:rFonts w:cstheme="minorHAnsi"/>
              </w:rPr>
              <w:t>ocenianie ciągłe przez nauczyciela (obserwacja),</w:t>
            </w:r>
          </w:p>
          <w:p w:rsidR="00AC3366" w:rsidRPr="00D62CDE" w:rsidRDefault="00CE058A" w:rsidP="00D62CDE">
            <w:pPr>
              <w:spacing w:after="0" w:line="240" w:lineRule="auto"/>
              <w:jc w:val="both"/>
            </w:pPr>
            <w:r w:rsidRPr="00D62CDE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C3366" w:rsidRPr="00342DAD" w:rsidRDefault="00AC3366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AC3366" w:rsidRDefault="00AC3366" w:rsidP="00AC3366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AC3366" w:rsidRDefault="00AC3366" w:rsidP="00AC3366">
      <w:r>
        <w:t xml:space="preserve">    uzyskana ocena oznacza, że:</w:t>
      </w:r>
    </w:p>
    <w:p w:rsidR="00AC3366" w:rsidRPr="000219E6" w:rsidRDefault="00AC3366" w:rsidP="00AC336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C3366" w:rsidRPr="000219E6" w:rsidRDefault="00AC3366" w:rsidP="00AC336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C3366" w:rsidRPr="000219E6" w:rsidRDefault="00AC3366" w:rsidP="00AC336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C3366" w:rsidRPr="000219E6" w:rsidRDefault="00AC3366" w:rsidP="00AC336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C3366" w:rsidRPr="000219E6" w:rsidRDefault="00AC3366" w:rsidP="00AC336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C3366" w:rsidRDefault="00AC3366" w:rsidP="0001338F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AE42FC">
        <w:t xml:space="preserve"> </w:t>
      </w:r>
    </w:p>
    <w:p w:rsidR="00AC3366" w:rsidRPr="00432DCC" w:rsidRDefault="00AC3366" w:rsidP="00432DCC">
      <w:pPr>
        <w:jc w:val="both"/>
        <w:rPr>
          <w:rFonts w:cstheme="minorHAnsi"/>
          <w:color w:val="0070C0"/>
        </w:rPr>
      </w:pPr>
    </w:p>
    <w:sectPr w:rsidR="00AC3366" w:rsidRPr="00432DCC" w:rsidSect="00A86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B21"/>
    <w:rsid w:val="00010988"/>
    <w:rsid w:val="0001338F"/>
    <w:rsid w:val="000A0CB5"/>
    <w:rsid w:val="002C6A95"/>
    <w:rsid w:val="002E7B9B"/>
    <w:rsid w:val="003644C8"/>
    <w:rsid w:val="00390FEB"/>
    <w:rsid w:val="00432DCC"/>
    <w:rsid w:val="004A3DCF"/>
    <w:rsid w:val="0064068A"/>
    <w:rsid w:val="00790B21"/>
    <w:rsid w:val="008D0CA9"/>
    <w:rsid w:val="00A86C2D"/>
    <w:rsid w:val="00AC3366"/>
    <w:rsid w:val="00AE42FC"/>
    <w:rsid w:val="00B7190E"/>
    <w:rsid w:val="00C1139F"/>
    <w:rsid w:val="00C26D9C"/>
    <w:rsid w:val="00C3138A"/>
    <w:rsid w:val="00C72195"/>
    <w:rsid w:val="00CE058A"/>
    <w:rsid w:val="00D62CDE"/>
    <w:rsid w:val="00E60067"/>
    <w:rsid w:val="00EA056F"/>
    <w:rsid w:val="00EE737C"/>
    <w:rsid w:val="00F3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1B8AA-2A38-48B1-AC04-FA35B86CB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C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C336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2020-05-29T23:05:00Z</dcterms:created>
  <dcterms:modified xsi:type="dcterms:W3CDTF">2020-05-30T14:31:00Z</dcterms:modified>
</cp:coreProperties>
</file>